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AD847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2BAF53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35C7A7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688A37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2FFCFB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601AF8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38527F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14332C81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5F268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none"/>
          <w:lang w:val="en-US" w:eastAsia="ru-RU"/>
        </w:rPr>
      </w:pPr>
      <w:r>
        <w:rPr>
          <w:color w:val="auto"/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-374650</wp:posOffset>
                </wp:positionV>
                <wp:extent cx="3221990" cy="273050"/>
                <wp:effectExtent l="0" t="0" r="3810" b="6350"/>
                <wp:wrapNone/>
                <wp:docPr id="23" name="Текстовое 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080B5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25pt;margin-top:-29.5pt;height:21.5pt;width:253.7pt;z-index:251665408;mso-width-relative:page;mso-height-relative:page;" fillcolor="#FFFFFF [3201]" filled="t" stroked="f" coordsize="21600,21600" o:gfxdata="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9UUAR1wAAAAsBAAAPAAAAAAAAAAEAIAAAACIAAABkcnMvZG93bnJldi54bWxQSwECFAAUAAAA&#10;CACHTuJAd21lhGECAACjBAAADgAAAAAAAAABACAAAAAm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E080B5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none"/>
          <w:lang w:val="en-US" w:eastAsia="ru-RU"/>
        </w:rPr>
        <w:t xml:space="preserve"> ответов</w:t>
      </w:r>
    </w:p>
    <w:p w14:paraId="1FD32F7A">
      <w:pPr>
        <w:spacing w:line="240" w:lineRule="auto"/>
        <w:jc w:val="center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часть</w:t>
      </w:r>
    </w:p>
    <w:p w14:paraId="4AB6C3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Решение __________________________________________</w:t>
      </w:r>
    </w:p>
    <w:p w14:paraId="7A85DDB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2EFDB5F9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037B76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Ответ_____________________________________________.</w:t>
      </w:r>
    </w:p>
    <w:p w14:paraId="14271B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Решение __________________________________________</w:t>
      </w:r>
    </w:p>
    <w:p w14:paraId="368EC577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70F56450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4DA67BB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31FB1D49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406D3E1F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69416FB0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129E6E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Ответ_____________________________________________.</w:t>
      </w:r>
    </w:p>
    <w:p w14:paraId="4CB12E73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104FEBAC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_______</w:t>
      </w:r>
    </w:p>
    <w:p w14:paraId="5106F21C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_______</w:t>
      </w:r>
    </w:p>
    <w:p w14:paraId="5F8CF8F8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_______</w:t>
      </w:r>
    </w:p>
    <w:p w14:paraId="036E68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__________________________________________________</w:t>
      </w:r>
    </w:p>
    <w:p w14:paraId="63D4F4E3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__________________________________________________.</w:t>
      </w:r>
    </w:p>
    <w:p w14:paraId="5D404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47900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51AD891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14:paraId="6D917EAF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2F701CC1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</w:tcPr>
          <w:p w14:paraId="3C8F742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384A276F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1A33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5C29C5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14:paraId="6D070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14:paraId="2EC0B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0A026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49EEB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14:paraId="0BF6E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14:paraId="05BA5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32CA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28F0122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14:paraId="2B253056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14:paraId="486E9177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458F0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6926B83A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14:paraId="3B3563F3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14:paraId="741EDE6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5BD3C942">
      <w:pPr>
        <w:spacing w:line="240" w:lineRule="auto"/>
        <w:jc w:val="center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часть</w:t>
      </w:r>
    </w:p>
    <w:p w14:paraId="092C17A9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6D519C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А)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___________________________________________</w:t>
      </w:r>
    </w:p>
    <w:p w14:paraId="6FDD5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Б)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___________________________________________</w:t>
      </w:r>
    </w:p>
    <w:p w14:paraId="795DF6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В)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___________________________________________</w:t>
      </w:r>
    </w:p>
    <w:p w14:paraId="2AC1EF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Г)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___________________________________________</w:t>
      </w:r>
    </w:p>
    <w:p w14:paraId="005C4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2C5CAC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left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Сырье для искусственных волокон:___________________________________________________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______________________________________________________________________</w:t>
      </w:r>
    </w:p>
    <w:p w14:paraId="6832F2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Сырье для синтетических волокон:___________________________________________________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______________________________________________________________________</w:t>
      </w:r>
    </w:p>
    <w:p w14:paraId="52AB67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</w:t>
      </w:r>
    </w:p>
    <w:p w14:paraId="64599E4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</w:t>
      </w:r>
    </w:p>
    <w:p w14:paraId="6AA06D0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- _____________________________________________________________</w:t>
      </w:r>
    </w:p>
    <w:p w14:paraId="791BC24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- ____________________________________________________________</w:t>
      </w:r>
    </w:p>
    <w:p w14:paraId="62CB61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23"/>
        <w:gridCol w:w="523"/>
        <w:gridCol w:w="523"/>
        <w:gridCol w:w="524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14:paraId="4010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8" w:type="dxa"/>
          </w:tcPr>
          <w:p w14:paraId="55433F31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  <w:p w14:paraId="5D8AEE09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  <w:p w14:paraId="298CF081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8" w:type="dxa"/>
          </w:tcPr>
          <w:p w14:paraId="0C8133D5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8" w:type="dxa"/>
          </w:tcPr>
          <w:p w14:paraId="10243825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8" w:type="dxa"/>
          </w:tcPr>
          <w:p w14:paraId="6B62A3EE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52A9A67E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362A9CF5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6071E9A8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52299BF7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55BBF37A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0213FA7A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67A94EDD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354975FA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6BC1DE05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  <w:tc>
          <w:tcPr>
            <w:tcW w:w="609" w:type="dxa"/>
          </w:tcPr>
          <w:p w14:paraId="04AA4FA6"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ru-RU"/>
              </w:rPr>
            </w:pPr>
          </w:p>
        </w:tc>
      </w:tr>
    </w:tbl>
    <w:p w14:paraId="2FB48FCB">
      <w:pPr>
        <w:spacing w:line="240" w:lineRule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18714CDA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6164"/>
      </w:tblGrid>
      <w:tr w14:paraId="4D3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shd w:val="clear" w:color="auto" w:fill="auto"/>
            <w:noWrap w:val="0"/>
            <w:vAlign w:val="top"/>
          </w:tcPr>
          <w:p w14:paraId="2E648D07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bookmarkStart w:id="0" w:name="_Hlk127872296"/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1</w:t>
            </w:r>
          </w:p>
        </w:tc>
        <w:tc>
          <w:tcPr>
            <w:tcW w:w="6164" w:type="dxa"/>
            <w:shd w:val="clear" w:color="auto" w:fill="auto"/>
            <w:noWrap w:val="0"/>
            <w:vAlign w:val="top"/>
          </w:tcPr>
          <w:p w14:paraId="51F23986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  <w:tr w14:paraId="1A492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shd w:val="clear" w:color="auto" w:fill="auto"/>
            <w:noWrap w:val="0"/>
            <w:vAlign w:val="top"/>
          </w:tcPr>
          <w:p w14:paraId="719FD0B6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2</w:t>
            </w:r>
          </w:p>
        </w:tc>
        <w:tc>
          <w:tcPr>
            <w:tcW w:w="6164" w:type="dxa"/>
            <w:shd w:val="clear" w:color="auto" w:fill="auto"/>
            <w:noWrap w:val="0"/>
            <w:vAlign w:val="top"/>
          </w:tcPr>
          <w:p w14:paraId="6F5068E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Пластинчатая пружина</w:t>
            </w:r>
          </w:p>
        </w:tc>
      </w:tr>
      <w:tr w14:paraId="786AF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shd w:val="clear" w:color="auto" w:fill="auto"/>
            <w:noWrap w:val="0"/>
            <w:vAlign w:val="top"/>
          </w:tcPr>
          <w:p w14:paraId="7A4D0948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3</w:t>
            </w:r>
          </w:p>
        </w:tc>
        <w:tc>
          <w:tcPr>
            <w:tcW w:w="6164" w:type="dxa"/>
            <w:shd w:val="clear" w:color="auto" w:fill="auto"/>
            <w:noWrap w:val="0"/>
            <w:vAlign w:val="top"/>
          </w:tcPr>
          <w:p w14:paraId="151B3429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  <w:tr w14:paraId="7B5CC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shd w:val="clear" w:color="auto" w:fill="auto"/>
            <w:noWrap w:val="0"/>
            <w:vAlign w:val="top"/>
          </w:tcPr>
          <w:p w14:paraId="376F5F11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4</w:t>
            </w:r>
          </w:p>
        </w:tc>
        <w:tc>
          <w:tcPr>
            <w:tcW w:w="6164" w:type="dxa"/>
            <w:shd w:val="clear" w:color="auto" w:fill="auto"/>
            <w:noWrap w:val="0"/>
            <w:vAlign w:val="top"/>
          </w:tcPr>
          <w:p w14:paraId="2E843F07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Косая прорезь</w:t>
            </w:r>
          </w:p>
        </w:tc>
      </w:tr>
      <w:tr w14:paraId="23E4E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shd w:val="clear" w:color="auto" w:fill="auto"/>
            <w:noWrap w:val="0"/>
            <w:vAlign w:val="top"/>
          </w:tcPr>
          <w:p w14:paraId="636993E9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5</w:t>
            </w:r>
          </w:p>
        </w:tc>
        <w:tc>
          <w:tcPr>
            <w:tcW w:w="6164" w:type="dxa"/>
            <w:shd w:val="clear" w:color="auto" w:fill="auto"/>
            <w:noWrap w:val="0"/>
            <w:vAlign w:val="top"/>
          </w:tcPr>
          <w:p w14:paraId="18D0090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  <w:bookmarkEnd w:id="0"/>
    </w:tbl>
    <w:p w14:paraId="79C9E4FC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5E4086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color w:val="auto"/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1359535</wp:posOffset>
                </wp:positionH>
                <wp:positionV relativeFrom="paragraph">
                  <wp:posOffset>-401320</wp:posOffset>
                </wp:positionV>
                <wp:extent cx="3221990" cy="273050"/>
                <wp:effectExtent l="0" t="0" r="3810" b="6350"/>
                <wp:wrapNone/>
                <wp:docPr id="2" name="Текстовое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F6619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05pt;margin-top:-31.6pt;height:21.5pt;width:253.7pt;z-index:251666432;mso-width-relative:page;mso-height-relative:page;" fillcolor="#FFFFFF [3201]" filled="t" stroked="f" coordsize="21600,21600" o:gfxdata="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MHLYtYAAAALAQAADwAAAAAAAAABACAAAAAiAAAAZHJzL2Rvd25yZXYueG1sUEsBAhQAFAAAAAgA&#10;h07iQI9xvT5gAgAAoQQAAA4AAAAAAAAAAQAgAAAAJQ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B2F6619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 11.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I. 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II.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III.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IV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</w:t>
      </w:r>
    </w:p>
    <w:p w14:paraId="2D7D6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I.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- 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II. -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III.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IV.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V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</w:t>
      </w:r>
    </w:p>
    <w:p w14:paraId="0BEB73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 13.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I.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II.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III.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IV.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</w:p>
    <w:p w14:paraId="0B2CBA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tbl>
      <w:tblPr>
        <w:tblStyle w:val="3"/>
        <w:tblW w:w="7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2"/>
        <w:gridCol w:w="3578"/>
      </w:tblGrid>
      <w:tr w14:paraId="68691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4044" w:type="dxa"/>
            <w:shd w:val="clear" w:color="auto" w:fill="auto"/>
            <w:noWrap w:val="0"/>
            <w:vAlign w:val="top"/>
          </w:tcPr>
          <w:p w14:paraId="11EA58FE">
            <w:pPr>
              <w:pStyle w:val="8"/>
              <w:numPr>
                <w:ilvl w:val="0"/>
                <w:numId w:val="0"/>
              </w:numPr>
              <w:spacing w:before="150" w:beforeAutospacing="0" w:after="150" w:afterAutospacing="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cs="Calibri"/>
                <w:color w:val="auto"/>
                <w:sz w:val="20"/>
                <w:szCs w:val="20"/>
                <w:lang w:val="en-US"/>
              </w:rPr>
              <w:t>I.</w:t>
            </w:r>
            <w:r>
              <w:rPr>
                <w:rFonts w:hint="default" w:ascii="Calibri" w:hAnsi="Calibri" w:cs="Calibri"/>
                <w:color w:val="auto"/>
                <w:sz w:val="20"/>
                <w:szCs w:val="20"/>
                <w:lang w:val="ru-RU"/>
              </w:rPr>
              <w:t>________________________</w:t>
            </w:r>
            <w:r>
              <w:rPr>
                <w:rFonts w:hint="default" w:ascii="Calibri" w:hAnsi="Calibri" w:cs="Calibri"/>
                <w:color w:val="auto"/>
                <w:sz w:val="20"/>
                <w:szCs w:val="20"/>
                <w:lang w:val="en-US"/>
              </w:rPr>
              <w:t>____</w:t>
            </w:r>
            <w:r>
              <w:rPr>
                <w:rFonts w:hint="default" w:ascii="Calibri" w:hAnsi="Calibri" w:cs="Calibri"/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14:paraId="21F9A46F">
            <w:pPr>
              <w:pStyle w:val="8"/>
              <w:numPr>
                <w:ilvl w:val="0"/>
                <w:numId w:val="0"/>
              </w:numPr>
              <w:spacing w:before="150" w:beforeAutospacing="0" w:after="150" w:afterAutospacing="0"/>
              <w:jc w:val="center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imSun" w:cs="Calibri"/>
                <w:color w:val="auto"/>
                <w:sz w:val="20"/>
                <w:szCs w:val="20"/>
              </w:rPr>
              <w:drawing>
                <wp:inline distT="0" distB="0" distL="114300" distR="114300">
                  <wp:extent cx="1002030" cy="668020"/>
                  <wp:effectExtent l="0" t="0" r="1270" b="5080"/>
                  <wp:docPr id="24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030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  <w:noWrap w:val="0"/>
            <w:vAlign w:val="top"/>
          </w:tcPr>
          <w:p w14:paraId="21D6573E">
            <w:pPr>
              <w:pStyle w:val="8"/>
              <w:spacing w:before="150" w:beforeAutospacing="0" w:after="150" w:afterAutospacing="0"/>
              <w:ind w:left="22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А) Смешиваем муку, яйца,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br w:type="textWrapping"/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воду и соль. Раскатываем, смазываем поверхность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br w:type="textWrapping"/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сливочным маслом.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br w:type="textWrapping"/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bidi="ar"/>
              </w:rPr>
              <w:t>Повторить 10 раз.</w:t>
            </w:r>
          </w:p>
        </w:tc>
      </w:tr>
      <w:tr w14:paraId="56A8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4044" w:type="dxa"/>
            <w:shd w:val="clear" w:color="auto" w:fill="auto"/>
            <w:noWrap w:val="0"/>
            <w:vAlign w:val="top"/>
          </w:tcPr>
          <w:p w14:paraId="1367299D">
            <w:pPr>
              <w:pStyle w:val="8"/>
              <w:numPr>
                <w:ilvl w:val="0"/>
                <w:numId w:val="2"/>
              </w:numPr>
              <w:spacing w:before="150" w:beforeAutospacing="0" w:after="150" w:afterAutospacing="0"/>
              <w:ind w:left="0" w:leftChars="0" w:firstLine="0" w:firstLineChars="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en-US" w:bidi="ar"/>
              </w:rPr>
              <w:t>____________________________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14:paraId="54D2C102">
            <w:pPr>
              <w:pStyle w:val="8"/>
              <w:numPr>
                <w:ilvl w:val="0"/>
                <w:numId w:val="0"/>
              </w:numPr>
              <w:spacing w:before="150" w:beforeAutospacing="0" w:after="150" w:afterAutospacing="0"/>
              <w:jc w:val="center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imSun" w:cs="Calibri"/>
                <w:color w:val="auto"/>
                <w:sz w:val="20"/>
                <w:szCs w:val="20"/>
              </w:rPr>
              <w:drawing>
                <wp:inline distT="0" distB="0" distL="114300" distR="114300">
                  <wp:extent cx="976630" cy="650875"/>
                  <wp:effectExtent l="0" t="0" r="1270" b="9525"/>
                  <wp:docPr id="3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630" cy="65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  <w:noWrap w:val="0"/>
            <w:vAlign w:val="top"/>
          </w:tcPr>
          <w:p w14:paraId="7E20695D">
            <w:pPr>
              <w:pStyle w:val="8"/>
              <w:spacing w:before="150" w:beforeAutospacing="0" w:after="150" w:afterAutospacing="0"/>
              <w:ind w:left="22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Б) Большое количество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br w:type="textWrapping"/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масла растирают с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br w:type="textWrapping"/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сахаром</w:t>
            </w:r>
          </w:p>
        </w:tc>
      </w:tr>
      <w:tr w14:paraId="1617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4" w:type="dxa"/>
            <w:shd w:val="clear" w:color="auto" w:fill="auto"/>
            <w:noWrap w:val="0"/>
            <w:vAlign w:val="top"/>
          </w:tcPr>
          <w:p w14:paraId="2F295416">
            <w:pPr>
              <w:pStyle w:val="8"/>
              <w:numPr>
                <w:ilvl w:val="0"/>
                <w:numId w:val="2"/>
              </w:numPr>
              <w:spacing w:before="150" w:beforeAutospacing="0" w:after="150" w:afterAutospacing="0"/>
              <w:ind w:left="0" w:leftChars="0" w:firstLine="0" w:firstLineChars="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en-US" w:bidi="ar"/>
              </w:rPr>
              <w:t>____________________________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14:paraId="6BAE24DE">
            <w:pPr>
              <w:pStyle w:val="8"/>
              <w:numPr>
                <w:ilvl w:val="0"/>
                <w:numId w:val="0"/>
              </w:numPr>
              <w:spacing w:before="150" w:beforeAutospacing="0" w:after="150" w:afterAutospacing="0"/>
              <w:jc w:val="center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imSun" w:cs="Calibri"/>
                <w:color w:val="auto"/>
                <w:sz w:val="20"/>
                <w:szCs w:val="20"/>
              </w:rPr>
              <w:drawing>
                <wp:inline distT="0" distB="0" distL="114300" distR="114300">
                  <wp:extent cx="999490" cy="666750"/>
                  <wp:effectExtent l="0" t="0" r="3810" b="6350"/>
                  <wp:docPr id="32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49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  <w:noWrap w:val="0"/>
            <w:vAlign w:val="top"/>
          </w:tcPr>
          <w:p w14:paraId="3C2DCAA2">
            <w:pPr>
              <w:pStyle w:val="8"/>
              <w:spacing w:before="150" w:beforeAutospacing="0" w:after="150" w:afterAutospacing="0"/>
              <w:ind w:left="22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В) В кипящую воду с маслом засыпают муку,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br w:type="textWrapping"/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подогревают на огне 1-2 минуты</w:t>
            </w:r>
          </w:p>
        </w:tc>
      </w:tr>
      <w:tr w14:paraId="5BBB2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4" w:type="dxa"/>
            <w:shd w:val="clear" w:color="auto" w:fill="auto"/>
            <w:noWrap w:val="0"/>
            <w:vAlign w:val="top"/>
          </w:tcPr>
          <w:p w14:paraId="5CA360C2">
            <w:pPr>
              <w:pStyle w:val="8"/>
              <w:numPr>
                <w:ilvl w:val="0"/>
                <w:numId w:val="2"/>
              </w:numPr>
              <w:spacing w:before="150" w:beforeAutospacing="0" w:after="150" w:afterAutospacing="0"/>
              <w:ind w:left="0" w:leftChars="0" w:firstLine="0" w:firstLineChars="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imSun" w:cs="Calibri"/>
                <w:color w:val="auto"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285115</wp:posOffset>
                  </wp:positionV>
                  <wp:extent cx="953135" cy="600075"/>
                  <wp:effectExtent l="0" t="0" r="12065" b="9525"/>
                  <wp:wrapTight wrapText="bothSides">
                    <wp:wrapPolygon>
                      <wp:start x="0" y="0"/>
                      <wp:lineTo x="0" y="21029"/>
                      <wp:lineTo x="21298" y="21029"/>
                      <wp:lineTo x="21298" y="0"/>
                      <wp:lineTo x="0" y="0"/>
                    </wp:wrapPolygon>
                  </wp:wrapTight>
                  <wp:docPr id="35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___________________________</w:t>
            </w: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</w:tc>
        <w:tc>
          <w:tcPr>
            <w:tcW w:w="3855" w:type="dxa"/>
            <w:shd w:val="clear" w:color="auto" w:fill="auto"/>
            <w:noWrap w:val="0"/>
            <w:vAlign w:val="top"/>
          </w:tcPr>
          <w:p w14:paraId="258A76A0">
            <w:pPr>
              <w:pStyle w:val="8"/>
              <w:spacing w:before="150" w:beforeAutospacing="0" w:after="150" w:afterAutospacing="0"/>
              <w:ind w:left="220"/>
              <w:jc w:val="both"/>
              <w:rPr>
                <w:rFonts w:hint="default" w:ascii="Calibri" w:hAnsi="Calibri" w:cs="Calibri"/>
                <w:color w:val="auto"/>
                <w:sz w:val="20"/>
                <w:szCs w:val="20"/>
                <w:lang w:val="ru-RU" w:bidi="ar"/>
              </w:rPr>
            </w:pPr>
            <w:r>
              <w:rPr>
                <w:rFonts w:hint="default" w:ascii="Calibri" w:hAnsi="Calibri" w:eastAsia="sans-serif" w:cs="Calibri"/>
                <w:color w:val="auto"/>
                <w:sz w:val="20"/>
                <w:szCs w:val="20"/>
                <w:shd w:val="clear" w:color="auto" w:fill="FFFFFF"/>
                <w:lang w:val="ru-RU" w:bidi="ar"/>
              </w:rPr>
              <w:t>Г) Яйца с сахаром взбивают до полного растворения</w:t>
            </w:r>
          </w:p>
        </w:tc>
      </w:tr>
    </w:tbl>
    <w:p w14:paraId="28AC9DA8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585FAF30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- ______    II. - _______    III - _______    IV - _______</w:t>
      </w:r>
    </w:p>
    <w:p w14:paraId="056C30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6CD69C21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6A4B225D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Одноклеточные: ________________________________________________________________</w:t>
      </w:r>
    </w:p>
    <w:p w14:paraId="38B86CA3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________________________________________________________________</w:t>
      </w:r>
    </w:p>
    <w:p w14:paraId="5D0AE47F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42F0E06A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Многоклеточные: ________________________________________________________________</w:t>
      </w:r>
    </w:p>
    <w:p w14:paraId="21E82ADC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________________________________________________________________</w:t>
      </w:r>
    </w:p>
    <w:p w14:paraId="04CD84A9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649D0517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16.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A3EF06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Ответ:_______________________________</w:t>
      </w:r>
    </w:p>
    <w:p w14:paraId="19847E47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6500F334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Задание 17. </w:t>
      </w:r>
    </w:p>
    <w:tbl>
      <w:tblPr>
        <w:tblStyle w:val="9"/>
        <w:tblpPr w:leftFromText="180" w:rightFromText="180" w:vertAnchor="text" w:horzAnchor="page" w:tblpX="1047" w:tblpY="1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908"/>
        <w:gridCol w:w="908"/>
        <w:gridCol w:w="908"/>
        <w:gridCol w:w="908"/>
        <w:gridCol w:w="908"/>
        <w:gridCol w:w="910"/>
        <w:gridCol w:w="948"/>
      </w:tblGrid>
      <w:tr w14:paraId="1EE1F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4D644ABA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  <w:p w14:paraId="0B40FF71">
            <w:pPr>
              <w:pStyle w:val="8"/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Tahoma" w:cs="Calibri"/>
                <w:i w:val="0"/>
                <w:iCs w:val="0"/>
                <w:caps w:val="0"/>
                <w:color w:val="auto"/>
                <w:spacing w:val="0"/>
                <w:sz w:val="36"/>
                <w:szCs w:val="36"/>
                <w:shd w:val="clear" w:fill="FFFFFF"/>
                <w:vertAlign w:val="baseline"/>
                <w:lang w:val="ru-RU"/>
              </w:rPr>
            </w:pPr>
            <w:r>
              <w:rPr>
                <w:rFonts w:hint="default" w:ascii="Calibri" w:hAnsi="Calibri" w:eastAsia="Tahoma" w:cs="Calibri"/>
                <w:i w:val="0"/>
                <w:iCs w:val="0"/>
                <w:caps w:val="0"/>
                <w:color w:val="auto"/>
                <w:spacing w:val="0"/>
                <w:sz w:val="36"/>
                <w:szCs w:val="36"/>
                <w:shd w:val="clear" w:fill="FFFFFF"/>
                <w:vertAlign w:val="baseline"/>
                <w:lang w:val="ru-RU"/>
              </w:rPr>
              <w:t>Б</w:t>
            </w:r>
          </w:p>
          <w:p w14:paraId="35FC773B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08" w:type="dxa"/>
          </w:tcPr>
          <w:p w14:paraId="5F5006D8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08" w:type="dxa"/>
          </w:tcPr>
          <w:p w14:paraId="570B533D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08" w:type="dxa"/>
          </w:tcPr>
          <w:p w14:paraId="42976900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08" w:type="dxa"/>
          </w:tcPr>
          <w:p w14:paraId="605A3295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08" w:type="dxa"/>
          </w:tcPr>
          <w:p w14:paraId="5B609DC7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10" w:type="dxa"/>
          </w:tcPr>
          <w:p w14:paraId="048B0FB1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</w:tc>
        <w:tc>
          <w:tcPr>
            <w:tcW w:w="948" w:type="dxa"/>
          </w:tcPr>
          <w:p w14:paraId="16D80856">
            <w:pPr>
              <w:pStyle w:val="8"/>
              <w:keepNext w:val="0"/>
              <w:keepLines w:val="0"/>
              <w:widowControl/>
              <w:suppressLineNumbers w:val="0"/>
              <w:jc w:val="both"/>
              <w:rPr>
                <w:rFonts w:hint="default" w:ascii="Tahoma" w:hAnsi="Tahoma" w:eastAsia="Tahoma" w:cs="Tahoma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vertAlign w:val="baseline"/>
                <w:lang w:val="ru-RU"/>
              </w:rPr>
            </w:pPr>
          </w:p>
          <w:p w14:paraId="709695D5">
            <w:pPr>
              <w:pStyle w:val="8"/>
              <w:keepNext w:val="0"/>
              <w:keepLines w:val="0"/>
              <w:widowControl/>
              <w:suppressLineNumbers w:val="0"/>
              <w:jc w:val="center"/>
              <w:rPr>
                <w:rFonts w:hint="default" w:ascii="Calibri" w:hAnsi="Calibri" w:eastAsia="Tahoma" w:cs="Calibri"/>
                <w:i w:val="0"/>
                <w:iCs w:val="0"/>
                <w:caps w:val="0"/>
                <w:color w:val="auto"/>
                <w:spacing w:val="0"/>
                <w:sz w:val="36"/>
                <w:szCs w:val="36"/>
                <w:shd w:val="clear" w:fill="FFFFFF"/>
                <w:vertAlign w:val="baseline"/>
                <w:lang w:val="ru-RU"/>
              </w:rPr>
            </w:pPr>
            <w:r>
              <w:rPr>
                <w:rFonts w:hint="default" w:ascii="Calibri" w:hAnsi="Calibri" w:eastAsia="Tahoma" w:cs="Calibri"/>
                <w:i w:val="0"/>
                <w:iCs w:val="0"/>
                <w:caps w:val="0"/>
                <w:color w:val="auto"/>
                <w:spacing w:val="0"/>
                <w:sz w:val="36"/>
                <w:szCs w:val="36"/>
                <w:shd w:val="clear" w:fill="FFFFFF"/>
                <w:vertAlign w:val="baseline"/>
                <w:lang w:val="ru-RU"/>
              </w:rPr>
              <w:t>А</w:t>
            </w:r>
          </w:p>
        </w:tc>
      </w:tr>
    </w:tbl>
    <w:p w14:paraId="6E0757FB">
      <w:pPr>
        <w:spacing w:line="240" w:lineRule="auto"/>
        <w:rPr>
          <w:rFonts w:ascii="Times New Roman" w:hAnsi="Times New Roman" w:cs="Times New Roman"/>
          <w:color w:val="auto"/>
          <w:sz w:val="22"/>
          <w:szCs w:val="22"/>
          <w:highlight w:val="none"/>
        </w:rPr>
      </w:pPr>
    </w:p>
    <w:p w14:paraId="73D160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18. </w:t>
      </w:r>
    </w:p>
    <w:p w14:paraId="7ACF6E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По видам спицы делятся на:</w:t>
      </w:r>
    </w:p>
    <w:p w14:paraId="2D2598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- ___________________________________(обычные) спицы. Имеют один рабочий конец и ограничение в виде колечка или шарика на другом конце. </w:t>
      </w:r>
    </w:p>
    <w:p w14:paraId="77B54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- открытые или _________________________________ спицы. Имеют два рабочих конца,соединенные гибким тросиком или леской;</w:t>
      </w:r>
    </w:p>
    <w:p w14:paraId="129EAC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- ________________________________ спицы  - набор из пяти спиц, которые имеют ва рабочих конца;</w:t>
      </w:r>
    </w:p>
    <w:p w14:paraId="6957C2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- ________________________________ спицы - прямые или фигурные.</w:t>
      </w:r>
    </w:p>
    <w:p w14:paraId="718769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color w:val="auto"/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1359535</wp:posOffset>
                </wp:positionH>
                <wp:positionV relativeFrom="paragraph">
                  <wp:posOffset>-294005</wp:posOffset>
                </wp:positionV>
                <wp:extent cx="3221990" cy="273050"/>
                <wp:effectExtent l="0" t="0" r="3810" b="6350"/>
                <wp:wrapNone/>
                <wp:docPr id="27" name="Текстовое 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607EF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05pt;margin-top:-23.15pt;height:21.5pt;width:253.7pt;z-index:251661312;mso-width-relative:page;mso-height-relative:page;" fillcolor="#FFFFFF [3201]" filled="t" stroked="f" coordsize="21600,21600" o:gfxdata="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eAP4bWAAAACgEAAA8AAAAAAAAAAQAgAAAAIgAAAGRycy9kb3ducmV2LnhtbFBLAQIUABQAAAAI&#10;AIdO4kBA0zybYQIAAKMEAAAOAAAAAAAAAAEAIAAAACU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07607EF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</w:t>
      </w:r>
    </w:p>
    <w:p w14:paraId="2641A1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I. - _____________________</w:t>
      </w:r>
    </w:p>
    <w:p w14:paraId="695415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II. - _____________________                </w:t>
      </w:r>
    </w:p>
    <w:p w14:paraId="1D9D2D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III. -  _____________________</w:t>
      </w:r>
    </w:p>
    <w:p w14:paraId="4829A025">
      <w:pP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002ED7FA">
      <w:pP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20. ____________________________________________________</w:t>
      </w:r>
    </w:p>
    <w:p w14:paraId="7C9F5341">
      <w:pP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09C99980">
      <w:pP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 21</w:t>
      </w:r>
    </w:p>
    <w:tbl>
      <w:tblPr>
        <w:tblStyle w:val="3"/>
        <w:tblW w:w="7194" w:type="dxa"/>
        <w:tblInd w:w="57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7"/>
        <w:gridCol w:w="5567"/>
      </w:tblGrid>
      <w:tr w14:paraId="47A5E5D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</w:tblPrEx>
        <w:trPr>
          <w:trHeight w:val="6154" w:hRule="atLeast"/>
        </w:trPr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 w14:paraId="7CD24390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 xml:space="preserve">Эскиз </w:t>
            </w:r>
          </w:p>
          <w:p w14:paraId="5735958C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3EEA9C61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72664997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5B7166E3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2E081C69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50FD9F6B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317AC9B3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3BFC6C1E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992A192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450850</wp:posOffset>
                  </wp:positionH>
                  <wp:positionV relativeFrom="paragraph">
                    <wp:posOffset>85090</wp:posOffset>
                  </wp:positionV>
                  <wp:extent cx="3022600" cy="3720465"/>
                  <wp:effectExtent l="0" t="0" r="0" b="635"/>
                  <wp:wrapTight wrapText="bothSides">
                    <wp:wrapPolygon>
                      <wp:start x="0" y="0"/>
                      <wp:lineTo x="0" y="21530"/>
                      <wp:lineTo x="21509" y="21530"/>
                      <wp:lineTo x="21509" y="0"/>
                      <wp:lineTo x="0" y="0"/>
                    </wp:wrapPolygon>
                  </wp:wrapTight>
                  <wp:docPr id="38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r="33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2600" cy="372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  <w:sz w:val="22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-4712970</wp:posOffset>
                      </wp:positionV>
                      <wp:extent cx="3221990" cy="273050"/>
                      <wp:effectExtent l="0" t="0" r="3810" b="6350"/>
                      <wp:wrapNone/>
                      <wp:docPr id="28" name="Текстовое поле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21990" cy="27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C5B7CE">
                                  <w:pPr>
                                    <w:jc w:val="right"/>
                                    <w:rPr>
                                      <w:rFonts w:hint="default"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" w:hAnsi="Arial" w:cs="Arial"/>
                                      <w:sz w:val="22"/>
                                      <w:szCs w:val="22"/>
                                      <w:lang w:val="ru-RU"/>
                                    </w:rPr>
                                    <w:t>Шифр участника КДДиТ 10-11 — 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.4pt;margin-top:-371.1pt;height:21.5pt;width:253.7pt;z-index:251663360;mso-width-relative:page;mso-height-relative:page;" fillcolor="#FFFFFF [3201]" filled="t" stroked="f" coordsize="21600,21600" o:gfxdata="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riHktNgAAAAMAQAADwAAAAAAAAABACAAAAAiAAAAZHJzL2Rvd25yZXYueG1sUEsBAhQAFAAA&#10;AAgAh07iQB/gcMRhAgAAowQAAA4AAAAAAAAAAQAgAAAAJwEAAGRycy9lMm9Eb2MueG1sUEsFBgAA&#10;AAAGAAYAWQEAAPo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BC5B7CE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0CCFCF9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1A71D640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Описание</w:t>
            </w:r>
          </w:p>
          <w:p w14:paraId="326DD483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BF2F13C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07066F5D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39DF3E73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930BFBF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A222B7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color w:val="auto"/>
                <w:sz w:val="22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4960620</wp:posOffset>
                      </wp:positionH>
                      <wp:positionV relativeFrom="paragraph">
                        <wp:posOffset>-299720</wp:posOffset>
                      </wp:positionV>
                      <wp:extent cx="3221990" cy="273050"/>
                      <wp:effectExtent l="0" t="0" r="3810" b="6350"/>
                      <wp:wrapNone/>
                      <wp:docPr id="29" name="Текстовое пол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21990" cy="27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A90AEF">
                                  <w:pPr>
                                    <w:jc w:val="right"/>
                                    <w:rPr>
                                      <w:rFonts w:hint="default"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" w:hAnsi="Arial" w:cs="Arial"/>
                                      <w:sz w:val="22"/>
                                      <w:szCs w:val="22"/>
                                      <w:lang w:val="ru-RU"/>
                                    </w:rPr>
                                    <w:t>Шифр участника КДДиТ 10-11 — 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90.6pt;margin-top:-23.6pt;height:21.5pt;width:253.7pt;z-index:251664384;mso-width-relative:page;mso-height-relative:page;" fillcolor="#FFFFFF [3201]" filled="t" stroked="f" coordsize="21600,21600" o:gfxdata="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N&#10;th9f1AAAAAsBAAAPAAAAAAAAAAEAIAAAACIAAABkcnMvZG93bnJldi54bWxQSwECFAAUAAAACACH&#10;TuJAIk3CWGECAACjBAAADgAAAAAAAAABACAAAAAjAQAAZHJzL2Uyb0RvYy54bWxQSwUGAAAAAAYA&#10;BgBZAQAA9g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6A90AEF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326E901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5A792882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Цветовое решение</w:t>
            </w:r>
          </w:p>
          <w:p w14:paraId="1AA4EBB5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62CC29F6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2FDB1F9F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7078582C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F325BB2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78CDCDF0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09747C1F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35DCA5FD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64FDF407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77F1914D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5C3B7D6D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</w:tc>
      </w:tr>
      <w:tr w14:paraId="4499708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4FF8DDC4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Варианты декоративной отделки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4CA91C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672EA080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57C4A0D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37A2774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E68FF4F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626260A3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0BEED436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</w:tc>
      </w:tr>
      <w:tr w14:paraId="6A335EB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68EC7F61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  <w:t>Используемые ткани и материалы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FC012F1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48F6FC2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0D4A33EE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1AC0CB51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  <w:p w14:paraId="6CA6BF1C"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 w:eastAsia="ru-RU"/>
              </w:rPr>
            </w:pPr>
          </w:p>
        </w:tc>
      </w:tr>
    </w:tbl>
    <w:p w14:paraId="5086BAFD"/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267465F1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0B21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6C340676">
    <w:pPr>
      <w:keepNext w:val="0"/>
      <w:keepLines w:val="0"/>
      <w:widowControl/>
      <w:suppressLineNumbers w:val="0"/>
      <w:wordWrap/>
      <w:jc w:val="left"/>
      <w:rPr>
        <w:rFonts w:hint="default"/>
        <w:lang w:val="ru-RU" w:eastAsia="zh-CN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«Культура дома, дизайн и технологии»(КДДиТ)  - 10-11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0E252"/>
    <w:multiLevelType w:val="singleLevel"/>
    <w:tmpl w:val="D110E252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E99648D"/>
    <w:multiLevelType w:val="singleLevel"/>
    <w:tmpl w:val="5E99648D"/>
    <w:lvl w:ilvl="0" w:tentative="0">
      <w:start w:val="1"/>
      <w:numFmt w:val="upperRoman"/>
      <w:suff w:val="space"/>
      <w:lvlText w:val="%1."/>
      <w:lvlJc w:val="left"/>
    </w:lvl>
  </w:abstractNum>
  <w:abstractNum w:abstractNumId="2">
    <w:nsid w:val="629460C3"/>
    <w:multiLevelType w:val="singleLevel"/>
    <w:tmpl w:val="629460C3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15F30EC3"/>
    <w:rsid w:val="1E43530D"/>
    <w:rsid w:val="2F0F4E2F"/>
    <w:rsid w:val="34C727E7"/>
    <w:rsid w:val="44F3629D"/>
    <w:rsid w:val="51E4494E"/>
    <w:rsid w:val="60537159"/>
    <w:rsid w:val="6AA71B0B"/>
    <w:rsid w:val="79F0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  <w:szCs w:val="24"/>
    </w:rPr>
  </w:style>
  <w:style w:type="table" w:styleId="9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2024-10-03T04:19:57Z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9743DA610B4A4B4BA38D7F29010587C9_13</vt:lpwstr>
  </property>
</Properties>
</file>